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Evaluación Práctica — Power BI Intermedio</w:t>
      </w:r>
    </w:p>
    <w:p>
      <w:pPr>
        <w:pStyle w:val="BodyText"/>
        <w:bidi w:val="0"/>
        <w:jc w:val="start"/>
        <w:rPr/>
      </w:pPr>
      <w:r>
        <w:rPr>
          <w:rStyle w:val="Strong"/>
        </w:rPr>
        <w:t>Duración:</w:t>
      </w:r>
      <w:r>
        <w:rPr/>
        <w:t xml:space="preserve"> 1 hora – 1 hora 30 minutos</w:t>
        <w:br/>
      </w:r>
      <w:r>
        <w:rPr>
          <w:rStyle w:val="Strong"/>
        </w:rPr>
        <w:t>Modalidad:</w:t>
      </w:r>
      <w:r>
        <w:rPr/>
        <w:t xml:space="preserve"> Práctica individual</w:t>
        <w:br/>
      </w:r>
      <w:r>
        <w:rPr>
          <w:rStyle w:val="Strong"/>
        </w:rPr>
        <w:t>Producto final:</w:t>
      </w:r>
      <w:r>
        <w:rPr/>
        <w:t xml:space="preserve"> Archivo </w:t>
      </w:r>
      <w:r>
        <w:rPr>
          <w:rStyle w:val="Textooriginal"/>
        </w:rPr>
        <w:t>.pbix</w:t>
      </w:r>
    </w:p>
    <w:p>
      <w:pPr>
        <w:pStyle w:val="Heading2"/>
        <w:bidi w:val="0"/>
        <w:jc w:val="start"/>
        <w:rPr/>
      </w:pPr>
      <w:r>
        <w:rPr/>
        <w:t>Situación</w:t>
      </w:r>
    </w:p>
    <w:p>
      <w:pPr>
        <w:pStyle w:val="BodyText"/>
        <w:bidi w:val="0"/>
        <w:jc w:val="start"/>
        <w:rPr/>
      </w:pPr>
      <w:r>
        <w:rPr/>
        <w:t xml:space="preserve">La empresa </w:t>
      </w:r>
      <w:r>
        <w:rPr>
          <w:rStyle w:val="Strong"/>
        </w:rPr>
        <w:t>Comercializadora GT</w:t>
      </w:r>
      <w:r>
        <w:rPr/>
        <w:t xml:space="preserve"> desea analizar el comportamiento de sus ventas durante 2026.</w:t>
      </w:r>
    </w:p>
    <w:p>
      <w:pPr>
        <w:pStyle w:val="BodyText"/>
        <w:bidi w:val="0"/>
        <w:jc w:val="start"/>
        <w:rPr/>
      </w:pPr>
      <w:r>
        <w:rPr/>
        <w:t>La información se encuentra distribuida en diferentes archivos: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del primer semestre.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del segundo semestre.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Información de empleados.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Regiones.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Metas de ventas.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Parámetros de cálculo. </w:t>
      </w:r>
    </w:p>
    <w:p>
      <w:pPr>
        <w:pStyle w:val="BodyText"/>
        <w:bidi w:val="0"/>
        <w:jc w:val="start"/>
        <w:rPr/>
      </w:pPr>
      <w:r>
        <w:rPr/>
        <w:t xml:space="preserve">El estudiante deberá construir un </w:t>
      </w:r>
      <w:r>
        <w:rPr>
          <w:rStyle w:val="Strong"/>
        </w:rPr>
        <w:t>informe analítico en Power BI</w:t>
      </w:r>
      <w:r>
        <w:rPr/>
        <w:t xml:space="preserve"> que permita a la gerencia conocer el desempeño de las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 — Power Query</w:t>
      </w:r>
    </w:p>
    <w:p>
      <w:pPr>
        <w:pStyle w:val="Heading3"/>
        <w:bidi w:val="0"/>
        <w:jc w:val="start"/>
        <w:rPr/>
      </w:pPr>
      <w:r>
        <w:rPr/>
        <w:t>20 puntos | 15–20 minutos</w:t>
      </w:r>
    </w:p>
    <w:p>
      <w:pPr>
        <w:pStyle w:val="BodyText"/>
        <w:bidi w:val="0"/>
        <w:jc w:val="start"/>
        <w:rPr/>
      </w:pPr>
      <w:r>
        <w:rPr/>
        <w:t>Importe los archivos proporcionados y prepare los datos.</w:t>
      </w:r>
    </w:p>
    <w:p>
      <w:pPr>
        <w:pStyle w:val="Heading3"/>
        <w:bidi w:val="0"/>
        <w:jc w:val="start"/>
        <w:rPr/>
      </w:pPr>
      <w:r>
        <w:rPr/>
        <w:t>1.1 Anexar ventas — 5 pts</w:t>
      </w:r>
    </w:p>
    <w:p>
      <w:pPr>
        <w:pStyle w:val="BodyText"/>
        <w:bidi w:val="0"/>
        <w:jc w:val="start"/>
        <w:rPr/>
      </w:pPr>
      <w:r>
        <w:rPr/>
        <w:t>Importe: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Textooriginal"/>
        </w:rPr>
        <w:t>Ventas_Semestre1.csv</w:t>
      </w:r>
      <w:r>
        <w:rPr/>
        <w:t xml:space="preserve">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Style w:val="Textooriginal"/>
        </w:rPr>
        <w:t>Ventas_Semestre2.csv</w:t>
      </w:r>
      <w:r>
        <w:rPr/>
        <w:t xml:space="preserve"> </w:t>
      </w:r>
    </w:p>
    <w:p>
      <w:pPr>
        <w:pStyle w:val="BodyText"/>
        <w:bidi w:val="0"/>
        <w:jc w:val="start"/>
        <w:rPr/>
      </w:pPr>
      <w:r>
        <w:rPr/>
        <w:t xml:space="preserve">Utilice </w:t>
      </w:r>
      <w:r>
        <w:rPr>
          <w:rStyle w:val="Strong"/>
        </w:rPr>
        <w:t>Anexar consultas</w:t>
      </w:r>
      <w:r>
        <w:rPr/>
        <w:t xml:space="preserve"> para obtener una única tabla:</w:t>
      </w:r>
    </w:p>
    <w:p>
      <w:pPr>
        <w:pStyle w:val="BodyText"/>
        <w:bidi w:val="0"/>
        <w:jc w:val="start"/>
        <w:rPr/>
      </w:pPr>
      <w:r>
        <w:rPr>
          <w:rStyle w:val="Strong"/>
        </w:rPr>
        <w:t>Fact Ventas</w:t>
      </w:r>
    </w:p>
    <w:p>
      <w:pPr>
        <w:pStyle w:val="BodyText"/>
        <w:bidi w:val="0"/>
        <w:jc w:val="start"/>
        <w:rPr/>
      </w:pPr>
      <w:r>
        <w:rPr/>
        <w:t>Debe contener las 100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1.2 Columnas personalizadas — 5 pts</w:t>
      </w:r>
    </w:p>
    <w:p>
      <w:pPr>
        <w:pStyle w:val="BodyText"/>
        <w:bidi w:val="0"/>
        <w:jc w:val="start"/>
        <w:rPr/>
      </w:pPr>
      <w:r>
        <w:rPr/>
        <w:t xml:space="preserve">En </w:t>
      </w:r>
      <w:r>
        <w:rPr>
          <w:rStyle w:val="Textooriginal"/>
        </w:rPr>
        <w:t>Fact Ventas</w:t>
      </w:r>
      <w:r>
        <w:rPr/>
        <w:t>, cree:</w:t>
      </w:r>
    </w:p>
    <w:p>
      <w:pPr>
        <w:pStyle w:val="BodyText"/>
        <w:bidi w:val="0"/>
        <w:jc w:val="start"/>
        <w:rPr/>
      </w:pPr>
      <w:r>
        <w:rPr>
          <w:rStyle w:val="Strong"/>
        </w:rPr>
        <w:t>IVA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Subtotal × 12%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>
          <w:rStyle w:val="Strong"/>
        </w:rPr>
        <w:t>Comision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Subtotal × 3%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>
          <w:rStyle w:val="Strong"/>
        </w:rPr>
        <w:t>Utilidad</w:t>
      </w:r>
    </w:p>
    <w:p>
      <w:pPr>
        <w:pStyle w:val="BodyText"/>
        <w:bidi w:val="0"/>
        <w:jc w:val="start"/>
        <w:rPr/>
      </w:pPr>
      <w:r>
        <w:rPr/>
        <w:t xml:space="preserve">Considere que el costo representa el </w:t>
      </w:r>
      <w:r>
        <w:rPr>
          <w:rStyle w:val="Strong"/>
        </w:rPr>
        <w:t>65% del precio</w:t>
      </w:r>
      <w:r>
        <w:rPr/>
        <w:t>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(Precio - Precio × 65%) × Cantidad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 xml:space="preserve">Estos cálculos están alineados con los ejercicios de Power Query y DAX trabajados anteriormente.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1.3 Columnas condicionales — 5 pts</w:t>
      </w:r>
    </w:p>
    <w:p>
      <w:pPr>
        <w:pStyle w:val="BodyText"/>
        <w:bidi w:val="0"/>
        <w:jc w:val="start"/>
        <w:rPr/>
      </w:pPr>
      <w:r>
        <w:rPr/>
        <w:t>Crear:</w:t>
      </w:r>
    </w:p>
    <w:p>
      <w:pPr>
        <w:pStyle w:val="Heading3"/>
        <w:bidi w:val="0"/>
        <w:jc w:val="start"/>
        <w:rPr/>
      </w:pPr>
      <w:r>
        <w:rPr/>
        <w:t>TipoVenta</w:t>
      </w:r>
    </w:p>
    <w:tbl>
      <w:tblPr>
        <w:tblW w:w="283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655"/>
        <w:gridCol w:w="1178"/>
      </w:tblGrid>
      <w:tr>
        <w:trPr>
          <w:tblHeader w:val="true"/>
        </w:trPr>
        <w:tc>
          <w:tcPr>
            <w:tcW w:w="165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Condición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16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Subtotal &gt; 2500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Alta</w:t>
            </w:r>
          </w:p>
        </w:tc>
      </w:tr>
      <w:tr>
        <w:trPr/>
        <w:tc>
          <w:tcPr>
            <w:tcW w:w="16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Subtotal &gt; 1000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Media</w:t>
            </w:r>
          </w:p>
        </w:tc>
      </w:tr>
      <w:tr>
        <w:trPr/>
        <w:tc>
          <w:tcPr>
            <w:tcW w:w="16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Caso contrario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Baja</w:t>
            </w:r>
          </w:p>
        </w:tc>
      </w:tr>
    </w:tbl>
    <w:p>
      <w:pPr>
        <w:pStyle w:val="Heading3"/>
        <w:bidi w:val="0"/>
        <w:jc w:val="start"/>
        <w:rPr/>
      </w:pPr>
      <w:r>
        <w:rPr/>
        <w:t>EstadoVenta</w:t>
      </w:r>
    </w:p>
    <w:tbl>
      <w:tblPr>
        <w:tblW w:w="283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655"/>
        <w:gridCol w:w="1178"/>
      </w:tblGrid>
      <w:tr>
        <w:trPr>
          <w:tblHeader w:val="true"/>
        </w:trPr>
        <w:tc>
          <w:tcPr>
            <w:tcW w:w="165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Condición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16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Subtotal &gt; 2500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Rentable</w:t>
            </w:r>
          </w:p>
        </w:tc>
      </w:tr>
      <w:tr>
        <w:trPr/>
        <w:tc>
          <w:tcPr>
            <w:tcW w:w="16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Caso contrario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Normal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1.4 Preparación — 5 pts</w:t>
      </w:r>
    </w:p>
    <w:p>
      <w:pPr>
        <w:pStyle w:val="BodyText"/>
        <w:bidi w:val="0"/>
        <w:jc w:val="start"/>
        <w:rPr/>
      </w:pPr>
      <w:r>
        <w:rPr/>
        <w:t>Verifique: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Tipos de datos.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Fechas.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Valores numéricos.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Nombres claros de columnas.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Ausencia de errores.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2 — Modelo de datos</w:t>
      </w:r>
    </w:p>
    <w:p>
      <w:pPr>
        <w:pStyle w:val="Heading3"/>
        <w:bidi w:val="0"/>
        <w:jc w:val="start"/>
        <w:rPr/>
      </w:pPr>
      <w:r>
        <w:rPr/>
        <w:t>20 puntos | 15 minutos</w:t>
      </w:r>
    </w:p>
    <w:p>
      <w:pPr>
        <w:pStyle w:val="BodyText"/>
        <w:bidi w:val="0"/>
        <w:jc w:val="start"/>
        <w:rPr/>
      </w:pPr>
      <w:r>
        <w:rPr/>
        <w:t xml:space="preserve">Construya un </w:t>
      </w:r>
      <w:r>
        <w:rPr>
          <w:rStyle w:val="Strong"/>
        </w:rPr>
        <w:t>modelo estrella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El modelo debe quedar conceptualmente similar 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 xml:space="preserve">                 </w:t>
      </w:r>
      <w:r>
        <w:rPr>
          <w:rStyle w:val="Textooriginal"/>
        </w:rPr>
        <w:t>Dim Regiones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              │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              │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Dim Empleados ─── Fact Ventas ─── Dim Metas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              │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              │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 xml:space="preserve">                 </w:t>
      </w:r>
      <w:r>
        <w:rPr>
          <w:rStyle w:val="Textooriginal"/>
        </w:rPr>
        <w:t>Dim Parámetros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 xml:space="preserve">Este esquema corresponde al modelo trabajado durante la unidad: una tabla de hechos central y dimensiones alrededor. </w:t>
      </w:r>
    </w:p>
    <w:p>
      <w:pPr>
        <w:pStyle w:val="Heading3"/>
        <w:bidi w:val="0"/>
        <w:jc w:val="start"/>
        <w:rPr/>
      </w:pPr>
      <w:r>
        <w:rPr/>
        <w:t>2.1 Identificación — 5 pts</w:t>
      </w:r>
    </w:p>
    <w:p>
      <w:pPr>
        <w:pStyle w:val="BodyText"/>
        <w:bidi w:val="0"/>
        <w:jc w:val="start"/>
        <w:rPr/>
      </w:pPr>
      <w:r>
        <w:rPr/>
        <w:t>Determine: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 de hechos.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Tablas de dimensiones. </w:t>
      </w:r>
    </w:p>
    <w:p>
      <w:pPr>
        <w:pStyle w:val="Heading3"/>
        <w:bidi w:val="0"/>
        <w:jc w:val="start"/>
        <w:rPr/>
      </w:pPr>
      <w:r>
        <w:rPr/>
        <w:t>2.2 Relaciones — 10 pts</w:t>
      </w:r>
    </w:p>
    <w:p>
      <w:pPr>
        <w:pStyle w:val="BodyText"/>
        <w:bidi w:val="0"/>
        <w:jc w:val="start"/>
        <w:rPr/>
      </w:pPr>
      <w:r>
        <w:rPr/>
        <w:t>Configure correctamente las relaciones necesarias.</w:t>
      </w:r>
    </w:p>
    <w:p>
      <w:pPr>
        <w:pStyle w:val="BodyText"/>
        <w:bidi w:val="0"/>
        <w:jc w:val="start"/>
        <w:rPr/>
      </w:pPr>
      <w:r>
        <w:rPr/>
        <w:t>Como mínimo: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Dim Empleados[IDEmpleado]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</w:t>
      </w:r>
      <w:r>
        <w:rPr>
          <w:rStyle w:val="Textooriginal"/>
        </w:rPr>
        <w:t>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│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</w:t>
      </w:r>
      <w:r>
        <w:rPr>
          <w:rStyle w:val="Textooriginal"/>
        </w:rPr>
        <w:t>*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Fact Ventas[IDEmpleado]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y: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Dim Regiones[IDRegion]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</w:t>
      </w:r>
      <w:r>
        <w:rPr>
          <w:rStyle w:val="Textooriginal"/>
        </w:rPr>
        <w:t>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│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  </w:t>
      </w:r>
      <w:r>
        <w:rPr>
          <w:rStyle w:val="Textooriginal"/>
        </w:rPr>
        <w:t>*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Fact Ventas[IDRegion]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Configure correctamente: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Campo relacionado.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Cardinalidad.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Dirección del filtro. </w:t>
      </w:r>
    </w:p>
    <w:p>
      <w:pPr>
        <w:pStyle w:val="BodyText"/>
        <w:bidi w:val="0"/>
        <w:jc w:val="start"/>
        <w:rPr/>
      </w:pPr>
      <w:r>
        <w:rPr/>
        <w:t xml:space="preserve">Se espera preferentemente una estructura </w:t>
      </w:r>
      <w:r>
        <w:rPr>
          <w:rStyle w:val="Emphasis"/>
        </w:rPr>
        <w:t>1: con filtro unidireccional</w:t>
      </w:r>
      <w:r>
        <w:rPr/>
        <w:t xml:space="preserve">*, evitando relaciones innecesariamente complejas. </w:t>
      </w:r>
    </w:p>
    <w:p>
      <w:pPr>
        <w:pStyle w:val="Heading3"/>
        <w:bidi w:val="0"/>
        <w:jc w:val="start"/>
        <w:rPr/>
      </w:pPr>
      <w:r>
        <w:rPr/>
        <w:t>2.3 Organización — 5 pts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Renombrar tablas claramente.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Ocultar columnas técnicas cuando corresponda.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Eliminar columnas innecesarias.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Aplicar formatos adecuados.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3 — DAX Intermedio</w:t>
      </w:r>
    </w:p>
    <w:p>
      <w:pPr>
        <w:pStyle w:val="Heading3"/>
        <w:bidi w:val="0"/>
        <w:jc w:val="start"/>
        <w:rPr/>
      </w:pPr>
      <w:r>
        <w:rPr/>
        <w:t>25 puntos | 15–20 minutos</w:t>
      </w:r>
    </w:p>
    <w:p>
      <w:pPr>
        <w:pStyle w:val="BodyText"/>
        <w:bidi w:val="0"/>
        <w:jc w:val="start"/>
        <w:rPr/>
      </w:pPr>
      <w:r>
        <w:rPr/>
        <w:t>Crear las siguientes medidas.</w:t>
      </w:r>
    </w:p>
    <w:p>
      <w:pPr>
        <w:pStyle w:val="Heading3"/>
        <w:bidi w:val="0"/>
        <w:jc w:val="start"/>
        <w:rPr/>
      </w:pPr>
      <w:r>
        <w:rPr/>
        <w:t>3.1 Total de ventas — 5 pts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Total Ventas =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SUM('Fact Ventas'[Subtotal])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 xml:space="preserve">La medida debe responder correctamente a los filtros del modelo, especialmente por región y empleado.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3.2 Total IVA — 3 pts</w:t>
      </w:r>
    </w:p>
    <w:p>
      <w:pPr>
        <w:pStyle w:val="BodyText"/>
        <w:bidi w:val="0"/>
        <w:jc w:val="start"/>
        <w:rPr/>
      </w:pPr>
      <w:r>
        <w:rPr/>
        <w:t>Crear una medida que calcule el IVA total.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3.3 Total Comisión — 3 pts</w:t>
      </w:r>
    </w:p>
    <w:p>
      <w:pPr>
        <w:pStyle w:val="BodyText"/>
        <w:bidi w:val="0"/>
        <w:jc w:val="start"/>
        <w:rPr/>
      </w:pPr>
      <w:r>
        <w:rPr/>
        <w:t>Crear una medida para obtener la comisión total.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3.4 Ventas Altas — 5 pts</w:t>
      </w:r>
    </w:p>
    <w:p>
      <w:pPr>
        <w:pStyle w:val="BodyText"/>
        <w:bidi w:val="0"/>
        <w:jc w:val="start"/>
        <w:rPr/>
      </w:pPr>
      <w:r>
        <w:rPr/>
        <w:t xml:space="preserve">Crear una medida utilizando </w:t>
      </w:r>
      <w:r>
        <w:rPr>
          <w:rStyle w:val="Textooriginal"/>
        </w:rPr>
        <w:t>CALCULATE</w:t>
      </w:r>
      <w:r>
        <w:rPr/>
        <w:t xml:space="preserve"> que muestre solamente las ventas cuyo subtotal sea superior o igual a </w:t>
      </w:r>
      <w:r>
        <w:rPr>
          <w:rStyle w:val="Strong"/>
        </w:rPr>
        <w:t>Q2,500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 xml:space="preserve">El uso de </w:t>
      </w:r>
      <w:r>
        <w:rPr>
          <w:rStyle w:val="Textooriginal"/>
        </w:rPr>
        <w:t>CALCULATE</w:t>
      </w:r>
      <w:r>
        <w:rPr/>
        <w:t xml:space="preserve"> para modificar el contexto de filtro es uno de los elementos centrales de DAX Intermedio trabajado en el curso.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3.5 Cantidad de ventas altas — 4 pts</w:t>
      </w:r>
    </w:p>
    <w:p>
      <w:pPr>
        <w:pStyle w:val="BodyText"/>
        <w:bidi w:val="0"/>
        <w:jc w:val="start"/>
        <w:rPr/>
      </w:pPr>
      <w:r>
        <w:rPr/>
        <w:t xml:space="preserve">Utilizar </w:t>
      </w:r>
      <w:r>
        <w:rPr>
          <w:rStyle w:val="Textooriginal"/>
        </w:rPr>
        <w:t>FILTER</w:t>
      </w:r>
      <w:r>
        <w:rPr/>
        <w:t xml:space="preserve"> para obtener el número de ventas cuyo subtotal sea mayor a </w:t>
      </w:r>
      <w:r>
        <w:rPr>
          <w:rStyle w:val="Strong"/>
        </w:rPr>
        <w:t>Q3,000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3.6 Cumplimiento de meta — 5 pts</w:t>
      </w:r>
    </w:p>
    <w:p>
      <w:pPr>
        <w:pStyle w:val="BodyText"/>
        <w:bidi w:val="0"/>
        <w:jc w:val="start"/>
        <w:rPr/>
      </w:pPr>
      <w:r>
        <w:rPr/>
        <w:t>Crear una medida que indique: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6" w:name="code-block-viewer_Copia_6"/>
      <w:bookmarkEnd w:id="6"/>
      <w:r>
        <w:rPr>
          <w:rStyle w:val="Textooriginal"/>
        </w:rPr>
        <w:t>Meta Cumplida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7" w:name="code-block-viewer_Copia_7"/>
      <w:bookmarkEnd w:id="7"/>
      <w:r>
        <w:rPr>
          <w:rStyle w:val="Textooriginal"/>
        </w:rPr>
        <w:t>Meta Pendiente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comparando las ventas contra la meta.</w:t>
      </w:r>
    </w:p>
    <w:p>
      <w:pPr>
        <w:pStyle w:val="BodyText"/>
        <w:bidi w:val="0"/>
        <w:jc w:val="start"/>
        <w:rPr/>
      </w:pPr>
      <w:r>
        <w:rPr/>
        <w:t xml:space="preserve">Se evalúa que el estudiante comprenda el </w:t>
      </w:r>
      <w:r>
        <w:rPr>
          <w:rStyle w:val="Strong"/>
        </w:rPr>
        <w:t>contexto de filtro</w:t>
      </w:r>
      <w:r>
        <w:rPr/>
        <w:t xml:space="preserve"> y no simplemente que escriba una suma. El material utiliza precisamente el cumplimiento de meta como ejercicio de integración DAX.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4 — Visualización y análisis</w:t>
      </w:r>
    </w:p>
    <w:p>
      <w:pPr>
        <w:pStyle w:val="Heading3"/>
        <w:bidi w:val="0"/>
        <w:jc w:val="start"/>
        <w:rPr/>
      </w:pPr>
      <w:r>
        <w:rPr/>
        <w:t>15 puntos | 10–15 minutos</w:t>
      </w:r>
    </w:p>
    <w:p>
      <w:pPr>
        <w:pStyle w:val="BodyText"/>
        <w:bidi w:val="0"/>
        <w:jc w:val="start"/>
        <w:rPr/>
      </w:pPr>
      <w:r>
        <w:rPr/>
        <w:t>Crear una página llamada:</w:t>
      </w:r>
    </w:p>
    <w:p>
      <w:pPr>
        <w:pStyle w:val="Heading2"/>
        <w:bidi w:val="0"/>
        <w:jc w:val="start"/>
        <w:rPr/>
      </w:pPr>
      <w:r>
        <w:rPr>
          <w:rStyle w:val="Textooriginal"/>
        </w:rPr>
        <w:t>Resumen Ejecutivo</w:t>
      </w:r>
    </w:p>
    <w:p>
      <w:pPr>
        <w:pStyle w:val="BodyText"/>
        <w:bidi w:val="0"/>
        <w:jc w:val="start"/>
        <w:rPr/>
      </w:pPr>
      <w:r>
        <w:rPr/>
        <w:t>Debe contener como mínimo:</w:t>
      </w:r>
    </w:p>
    <w:p>
      <w:pPr>
        <w:pStyle w:val="Heading3"/>
        <w:bidi w:val="0"/>
        <w:jc w:val="start"/>
        <w:rPr/>
      </w:pPr>
      <w:r>
        <w:rPr/>
        <w:t>4.1 Indicadores — 3 pts</w:t>
      </w:r>
    </w:p>
    <w:p>
      <w:pPr>
        <w:pStyle w:val="BodyText"/>
        <w:bidi w:val="0"/>
        <w:jc w:val="start"/>
        <w:rPr/>
      </w:pPr>
      <w:r>
        <w:rPr/>
        <w:t>Tres tarjetas: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Ventas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Comisión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Ventas Altas </w:t>
      </w:r>
    </w:p>
    <w:p>
      <w:pPr>
        <w:pStyle w:val="Heading3"/>
        <w:bidi w:val="0"/>
        <w:jc w:val="start"/>
        <w:rPr/>
      </w:pPr>
      <w:r>
        <w:rPr/>
        <w:t>4.2 Ventas por región — 3 pts</w:t>
      </w:r>
    </w:p>
    <w:p>
      <w:pPr>
        <w:pStyle w:val="BodyText"/>
        <w:bidi w:val="0"/>
        <w:jc w:val="start"/>
        <w:rPr/>
      </w:pPr>
      <w:r>
        <w:rPr/>
        <w:t>Crear un gráfico que permita comparar:</w:t>
      </w:r>
    </w:p>
    <w:p>
      <w:pPr>
        <w:pStyle w:val="BodyText"/>
        <w:bidi w:val="0"/>
        <w:jc w:val="start"/>
        <w:rPr/>
      </w:pPr>
      <w:r>
        <w:rPr>
          <w:rStyle w:val="Strong"/>
        </w:rPr>
        <w:t>Región → Total Ventas</w:t>
      </w:r>
    </w:p>
    <w:p>
      <w:pPr>
        <w:pStyle w:val="Heading3"/>
        <w:bidi w:val="0"/>
        <w:jc w:val="start"/>
        <w:rPr/>
      </w:pPr>
      <w:r>
        <w:rPr/>
        <w:t>4.3 Ventas por empleado — 3 pts</w:t>
      </w:r>
    </w:p>
    <w:p>
      <w:pPr>
        <w:pStyle w:val="BodyText"/>
        <w:bidi w:val="0"/>
        <w:jc w:val="start"/>
        <w:rPr/>
      </w:pPr>
      <w:r>
        <w:rPr/>
        <w:t>Crear un gráfico:</w:t>
      </w:r>
    </w:p>
    <w:p>
      <w:pPr>
        <w:pStyle w:val="BodyText"/>
        <w:bidi w:val="0"/>
        <w:jc w:val="start"/>
        <w:rPr/>
      </w:pPr>
      <w:r>
        <w:rPr>
          <w:rStyle w:val="Strong"/>
        </w:rPr>
        <w:t>Empleado → Total Ventas</w:t>
      </w:r>
    </w:p>
    <w:p>
      <w:pPr>
        <w:pStyle w:val="Heading3"/>
        <w:bidi w:val="0"/>
        <w:jc w:val="start"/>
        <w:rPr/>
      </w:pPr>
      <w:r>
        <w:rPr/>
        <w:t>4.4 Evolución — 3 pts</w:t>
      </w:r>
    </w:p>
    <w:p>
      <w:pPr>
        <w:pStyle w:val="BodyText"/>
        <w:bidi w:val="0"/>
        <w:jc w:val="start"/>
        <w:rPr/>
      </w:pPr>
      <w:r>
        <w:rPr/>
        <w:t>Crear un gráfico temporal:</w:t>
      </w:r>
    </w:p>
    <w:p>
      <w:pPr>
        <w:pStyle w:val="BodyText"/>
        <w:bidi w:val="0"/>
        <w:jc w:val="start"/>
        <w:rPr/>
      </w:pPr>
      <w:r>
        <w:rPr>
          <w:rStyle w:val="Strong"/>
        </w:rPr>
        <w:t>Fecha → Total Ventas</w:t>
      </w:r>
    </w:p>
    <w:p>
      <w:pPr>
        <w:pStyle w:val="Heading3"/>
        <w:bidi w:val="0"/>
        <w:jc w:val="start"/>
        <w:rPr/>
      </w:pPr>
      <w:r>
        <w:rPr/>
        <w:t>4.5 Segmentador — 3 pts</w:t>
      </w:r>
    </w:p>
    <w:p>
      <w:pPr>
        <w:pStyle w:val="BodyText"/>
        <w:bidi w:val="0"/>
        <w:jc w:val="start"/>
        <w:rPr/>
      </w:pPr>
      <w:r>
        <w:rPr/>
        <w:t>Agregar al menos un segmentador: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Región, o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Empleado, o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TipoVenta. </w:t>
      </w:r>
    </w:p>
    <w:p>
      <w:pPr>
        <w:pStyle w:val="BodyText"/>
        <w:bidi w:val="0"/>
        <w:jc w:val="start"/>
        <w:rPr/>
      </w:pPr>
      <w:r>
        <w:rPr/>
        <w:t xml:space="preserve">Las preguntas utilizadas para estas visualizaciones corresponden directamente al enfoque de storytelling trabajado en la unidad: cuánto se vendió, cumplimiento de meta, regiones, empleados y evolución temporal.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5 — Interactividad y Storytelling</w:t>
      </w:r>
    </w:p>
    <w:p>
      <w:pPr>
        <w:pStyle w:val="Heading3"/>
        <w:bidi w:val="0"/>
        <w:jc w:val="start"/>
        <w:rPr/>
      </w:pPr>
      <w:r>
        <w:rPr/>
        <w:t>20 puntos | 10–15 minutos</w:t>
      </w:r>
    </w:p>
    <w:p>
      <w:pPr>
        <w:pStyle w:val="BodyText"/>
        <w:bidi w:val="0"/>
        <w:jc w:val="start"/>
        <w:rPr/>
      </w:pPr>
      <w:r>
        <w:rPr/>
        <w:t>Aquí se evalúa la capacidad de convertir el reporte en una herramienta de análisis.</w:t>
      </w:r>
    </w:p>
    <w:p>
      <w:pPr>
        <w:pStyle w:val="Heading3"/>
        <w:bidi w:val="0"/>
        <w:jc w:val="start"/>
        <w:rPr/>
      </w:pPr>
      <w:r>
        <w:rPr/>
        <w:t>5.1 Drill Down — 5 pts</w:t>
      </w:r>
    </w:p>
    <w:p>
      <w:pPr>
        <w:pStyle w:val="BodyText"/>
        <w:bidi w:val="0"/>
        <w:jc w:val="start"/>
        <w:rPr/>
      </w:pPr>
      <w:r>
        <w:rPr/>
        <w:t>Crear una jerarquía: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8" w:name="code-block-viewer_Copia_8"/>
      <w:bookmarkEnd w:id="8"/>
      <w:r>
        <w:rPr>
          <w:rStyle w:val="Textooriginal"/>
        </w:rPr>
        <w:t>Región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↓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Empleado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↓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Fecha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 xml:space="preserve">y permitir profundizar mediante </w:t>
      </w:r>
      <w:r>
        <w:rPr>
          <w:rStyle w:val="Strong"/>
        </w:rPr>
        <w:t>Drill Down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 xml:space="preserve">Esta es exactamente la estructura utilizada en la práctica de visualizaciones interactivas.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5.2 Drill Through — 5 pts</w:t>
      </w:r>
    </w:p>
    <w:p>
      <w:pPr>
        <w:pStyle w:val="BodyText"/>
        <w:bidi w:val="0"/>
        <w:jc w:val="start"/>
        <w:rPr/>
      </w:pPr>
      <w:r>
        <w:rPr/>
        <w:t>Crear una segunda página:</w:t>
      </w:r>
    </w:p>
    <w:p>
      <w:pPr>
        <w:pStyle w:val="Heading2"/>
        <w:bidi w:val="0"/>
        <w:jc w:val="start"/>
        <w:rPr/>
      </w:pPr>
      <w:r>
        <w:rPr>
          <w:rStyle w:val="Textooriginal"/>
        </w:rPr>
        <w:t>Detalle de Ventas</w:t>
      </w:r>
    </w:p>
    <w:p>
      <w:pPr>
        <w:pStyle w:val="BodyText"/>
        <w:bidi w:val="0"/>
        <w:jc w:val="start"/>
        <w:rPr/>
      </w:pPr>
      <w:r>
        <w:rPr/>
        <w:t>Configurar Drill Through utilizando:</w:t>
      </w:r>
    </w:p>
    <w:p>
      <w:pPr>
        <w:pStyle w:val="BodyText"/>
        <w:bidi w:val="0"/>
        <w:jc w:val="start"/>
        <w:rPr/>
      </w:pPr>
      <w:r>
        <w:rPr>
          <w:rStyle w:val="Strong"/>
        </w:rPr>
        <w:t>Empleado</w:t>
      </w:r>
    </w:p>
    <w:p>
      <w:pPr>
        <w:pStyle w:val="BodyText"/>
        <w:bidi w:val="0"/>
        <w:jc w:val="start"/>
        <w:rPr/>
      </w:pPr>
      <w:r>
        <w:rPr/>
        <w:t>La página debe mostrar como mínimo: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Fecha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Precio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Subtotal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Región </w:t>
      </w:r>
    </w:p>
    <w:p>
      <w:pPr>
        <w:pStyle w:val="BodyText"/>
        <w:bidi w:val="0"/>
        <w:jc w:val="start"/>
        <w:rPr/>
      </w:pPr>
      <w:r>
        <w:rPr/>
        <w:t xml:space="preserve">Esto corresponde al procedimiento trabajado en la unidad 2.4.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5.3 Diseño del dashboard — 5 pts</w:t>
      </w:r>
    </w:p>
    <w:p>
      <w:pPr>
        <w:pStyle w:val="BodyText"/>
        <w:bidi w:val="0"/>
        <w:jc w:val="start"/>
        <w:rPr/>
      </w:pPr>
      <w:r>
        <w:rPr/>
        <w:t>Organizar la página para que exista una jerarquía: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9" w:name="code-block-viewer_Copia_9"/>
      <w:bookmarkEnd w:id="9"/>
      <w:r>
        <w:rPr>
          <w:rStyle w:val="Textooriginal"/>
        </w:rPr>
        <w:t>INDICADORES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↓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EVOLUCIÓN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↓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COMPARACIONES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 xml:space="preserve">No se evaluará que sea "bonito", sino que sea </w:t>
      </w:r>
      <w:r>
        <w:rPr>
          <w:rStyle w:val="Strong"/>
        </w:rPr>
        <w:t>claro, ordenado y funcional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5.4 Storytelling — 5 pts</w:t>
      </w:r>
    </w:p>
    <w:p>
      <w:pPr>
        <w:pStyle w:val="BodyText"/>
        <w:bidi w:val="0"/>
        <w:jc w:val="start"/>
        <w:rPr/>
      </w:pPr>
      <w:r>
        <w:rPr/>
        <w:t>El dashboard debe permitir responder visualmente: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¿Cuánto hemos vendido?</w:t>
      </w:r>
      <w:r>
        <w:rPr/>
        <w:t xml:space="preserve">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¿Estamos cumpliendo la meta?</w:t>
      </w:r>
      <w:r>
        <w:rPr/>
        <w:t xml:space="preserve">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¿Qué región vende más?</w:t>
      </w:r>
      <w:r>
        <w:rPr/>
        <w:t xml:space="preserve">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¿Qué empleado destaca?</w:t>
      </w:r>
      <w:r>
        <w:rPr/>
        <w:t xml:space="preserve">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Cómo evolucionan las ventas?</w:t>
      </w:r>
      <w:r>
        <w:rPr/>
        <w:t xml:space="preserve"> </w:t>
      </w:r>
    </w:p>
    <w:p>
      <w:pPr>
        <w:pStyle w:val="BodyText"/>
        <w:bidi w:val="0"/>
        <w:jc w:val="start"/>
        <w:rPr/>
      </w:pPr>
      <w:r>
        <w:rPr/>
        <w:t xml:space="preserve">El enfoque de la unidad es que cada visualización responda una pregunta de negocio y contribuya a una narrativa.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Distribución de la evaluación</w:t>
      </w:r>
    </w:p>
    <w:tbl>
      <w:tblPr>
        <w:tblW w:w="370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843"/>
        <w:gridCol w:w="857"/>
      </w:tblGrid>
      <w:tr>
        <w:trPr>
          <w:tblHeader w:val="true"/>
        </w:trPr>
        <w:tc>
          <w:tcPr>
            <w:tcW w:w="284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Área</w:t>
            </w:r>
          </w:p>
        </w:tc>
        <w:tc>
          <w:tcPr>
            <w:tcW w:w="85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Puntos</w:t>
            </w:r>
          </w:p>
        </w:tc>
      </w:tr>
      <w:tr>
        <w:trPr/>
        <w:tc>
          <w:tcPr>
            <w:tcW w:w="284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Power Query</w:t>
            </w:r>
          </w:p>
        </w:tc>
        <w:tc>
          <w:tcPr>
            <w:tcW w:w="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20</w:t>
            </w:r>
          </w:p>
        </w:tc>
      </w:tr>
      <w:tr>
        <w:trPr/>
        <w:tc>
          <w:tcPr>
            <w:tcW w:w="284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Modelado</w:t>
            </w:r>
          </w:p>
        </w:tc>
        <w:tc>
          <w:tcPr>
            <w:tcW w:w="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20</w:t>
            </w:r>
          </w:p>
        </w:tc>
      </w:tr>
      <w:tr>
        <w:trPr/>
        <w:tc>
          <w:tcPr>
            <w:tcW w:w="284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DAX</w:t>
            </w:r>
          </w:p>
        </w:tc>
        <w:tc>
          <w:tcPr>
            <w:tcW w:w="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25</w:t>
            </w:r>
          </w:p>
        </w:tc>
      </w:tr>
      <w:tr>
        <w:trPr/>
        <w:tc>
          <w:tcPr>
            <w:tcW w:w="284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Visualizaciones</w:t>
            </w:r>
          </w:p>
        </w:tc>
        <w:tc>
          <w:tcPr>
            <w:tcW w:w="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15</w:t>
            </w:r>
          </w:p>
        </w:tc>
      </w:tr>
      <w:tr>
        <w:trPr/>
        <w:tc>
          <w:tcPr>
            <w:tcW w:w="284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Interactividad + Storytelling</w:t>
            </w:r>
          </w:p>
        </w:tc>
        <w:tc>
          <w:tcPr>
            <w:tcW w:w="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20</w:t>
            </w:r>
          </w:p>
        </w:tc>
      </w:tr>
      <w:tr>
        <w:trPr/>
        <w:tc>
          <w:tcPr>
            <w:tcW w:w="284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TOTAL</w:t>
            </w:r>
          </w:p>
        </w:tc>
        <w:tc>
          <w:tcPr>
            <w:tcW w:w="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100</w:t>
            </w:r>
          </w:p>
        </w:tc>
      </w:tr>
    </w:tbl>
    <w:p>
      <w:pPr>
        <w:pStyle w:val="Heading2"/>
        <w:bidi w:val="0"/>
        <w:jc w:val="start"/>
        <w:rPr/>
      </w:pPr>
      <w:r>
        <w:rPr/>
        <w:t>Nivel de aprobación sugerido</w:t>
      </w:r>
    </w:p>
    <w:tbl>
      <w:tblPr>
        <w:tblW w:w="269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41"/>
        <w:gridCol w:w="1857"/>
      </w:tblGrid>
      <w:tr>
        <w:trPr>
          <w:tblHeader w:val="true"/>
        </w:trPr>
        <w:tc>
          <w:tcPr>
            <w:tcW w:w="8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Nota</w:t>
            </w:r>
          </w:p>
        </w:tc>
        <w:tc>
          <w:tcPr>
            <w:tcW w:w="185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Nivel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90–100</w:t>
            </w:r>
          </w:p>
        </w:tc>
        <w:tc>
          <w:tcPr>
            <w:tcW w:w="1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Excelente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80–89</w:t>
            </w:r>
          </w:p>
        </w:tc>
        <w:tc>
          <w:tcPr>
            <w:tcW w:w="1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Muy bueno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70–79</w:t>
            </w:r>
          </w:p>
        </w:tc>
        <w:tc>
          <w:tcPr>
            <w:tcW w:w="1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Bueno / aprobado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60–69</w:t>
            </w:r>
          </w:p>
        </w:tc>
        <w:tc>
          <w:tcPr>
            <w:tcW w:w="1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 proceso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&lt;60</w:t>
            </w:r>
          </w:p>
        </w:tc>
        <w:tc>
          <w:tcPr>
            <w:tcW w:w="1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 aprobado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Lo que NO pediría en esta evaluación</w:t>
      </w:r>
    </w:p>
    <w:p>
      <w:pPr>
        <w:pStyle w:val="BodyText"/>
        <w:bidi w:val="0"/>
        <w:jc w:val="start"/>
        <w:rPr/>
      </w:pPr>
      <w:r>
        <w:rPr/>
        <w:t xml:space="preserve">Para mantenerla realmente dentro de </w:t>
      </w:r>
      <w:r>
        <w:rPr>
          <w:rStyle w:val="Strong"/>
        </w:rPr>
        <w:t>1–1:30 horas</w:t>
      </w:r>
      <w:r>
        <w:rPr/>
        <w:t>, dejaría fuera: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 avanzado.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Parámetros complejos.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Relaciones muchos a muchos.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Variables </w:t>
      </w:r>
      <w:r>
        <w:rPr>
          <w:rStyle w:val="Textooriginal"/>
        </w:rPr>
        <w:t>VAR</w:t>
      </w:r>
      <w:r>
        <w:rPr/>
        <w:t xml:space="preserve">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Textooriginal"/>
        </w:rPr>
        <w:t>SUMX</w:t>
      </w:r>
      <w:r>
        <w:rPr/>
        <w:t xml:space="preserve">, </w:t>
      </w:r>
      <w:r>
        <w:rPr>
          <w:rStyle w:val="Textooriginal"/>
        </w:rPr>
        <w:t>AVERAGEX</w:t>
      </w:r>
      <w:r>
        <w:rPr/>
        <w:t xml:space="preserve">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Inteligencia de tiempo.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Bookmarks avanzados.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Tooltips personalizados.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Diseño móvil detallado. </w:t>
      </w:r>
    </w:p>
    <w:p>
      <w:pPr>
        <w:pStyle w:val="BodyText"/>
        <w:bidi w:val="0"/>
        <w:jc w:val="start"/>
        <w:rPr/>
      </w:pPr>
      <w:r>
        <w:rPr/>
        <w:t xml:space="preserve">Esos elementos pueden evaluarse posteriormente. En una evaluación integradora corta interesa comprobar que el estudiante domina el </w:t>
      </w:r>
      <w:r>
        <w:rPr>
          <w:rStyle w:val="Strong"/>
        </w:rPr>
        <w:t>flujo fundamental de Power BI Intermedio</w:t>
      </w:r>
      <w:r>
        <w:rPr/>
        <w:t xml:space="preserve">, que es precisamente la progresión de los materiales: transformación → modelo → DAX → visualización → dashboard. </w:t>
      </w:r>
    </w:p>
    <w:p>
      <w:pPr>
        <w:pStyle w:val="BodyText"/>
        <w:bidi w:val="0"/>
        <w:jc w:val="start"/>
        <w:rPr/>
      </w:pPr>
      <w:r>
        <w:rPr>
          <w:rStyle w:val="Strong"/>
        </w:rPr>
        <w:t>Resultado esperado:</w:t>
      </w:r>
      <w:r>
        <w:rPr/>
        <w:t xml:space="preserve"> un </w:t>
      </w:r>
      <w:r>
        <w:rPr>
          <w:rStyle w:val="Textooriginal"/>
        </w:rPr>
        <w:t>.pbix</w:t>
      </w:r>
      <w:r>
        <w:rPr/>
        <w:t xml:space="preserve"> funcional con un modelo estrella, 100 ventas correctamente integradas, cálculos DAX, una página ejecutiva y una página de detalle interactiva. 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Liberation Mono">
    <w:altName w:val="Courier New"/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275</TotalTime>
  <Application>LibreOffice/24.2.7.2$Linux_X86_64 LibreOffice_project/420$Build-2</Application>
  <AppVersion>15.0000</AppVersion>
  <Pages>8</Pages>
  <Words>1017</Words>
  <Characters>5508</Characters>
  <CharactersWithSpaces>6518</CharactersWithSpaces>
  <Paragraphs>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2026-08-11T08:07:58Z</dcterms:created>
  <dc:creator>Adónis Gómez</dc:creator>
  <dc:description/>
  <dc:language>es-GT</dc:language>
  <cp:lastModifiedBy>Adónis Gómez</cp:lastModifiedBy>
  <dcterms:modified xsi:type="dcterms:W3CDTF">2026-08-11T15:54:05Z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